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6A36E0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09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6A36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13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543</w:t>
      </w:r>
      <w:r w:rsidR="00605DA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о предоставлении разрешения на условно разрешенный вид ис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номером </w:t>
      </w:r>
      <w:r w:rsidR="00605DAD" w:rsidRPr="00605DAD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86:10:0000000:21693, расположенного по адресу: город Сургут, улица Республики, 75/2, территориальная зона ОД1. «Зона административно-деловой застройки», условно разрешенный вид – общественное питание (код 4.6), в целях размещения объекта общественного питания на земельном участке с кадастровым номером 86:10:0000000:21693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60AE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Заявитель: </w:t>
      </w:r>
      <w:proofErr w:type="spellStart"/>
      <w:r w:rsidR="00605DAD" w:rsidRPr="00605DAD">
        <w:rPr>
          <w:rFonts w:ascii="Times New Roman" w:eastAsia="Times New Roman" w:hAnsi="Times New Roman" w:cs="Times New Roman"/>
          <w:sz w:val="24"/>
          <w:szCs w:val="24"/>
          <w:lang w:eastAsia="zh-CN"/>
        </w:rPr>
        <w:t>Бшоян</w:t>
      </w:r>
      <w:proofErr w:type="spellEnd"/>
      <w:r w:rsidR="00605DAD" w:rsidRPr="00605DA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05DAD" w:rsidRPr="00605DAD">
        <w:rPr>
          <w:rFonts w:ascii="Times New Roman" w:eastAsia="Times New Roman" w:hAnsi="Times New Roman" w:cs="Times New Roman"/>
          <w:sz w:val="24"/>
          <w:szCs w:val="24"/>
          <w:lang w:eastAsia="zh-CN"/>
        </w:rPr>
        <w:t>Джаво</w:t>
      </w:r>
      <w:proofErr w:type="spellEnd"/>
      <w:r w:rsidR="00605DAD" w:rsidRPr="00605DA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05DAD" w:rsidRPr="00605DAD">
        <w:rPr>
          <w:rFonts w:ascii="Times New Roman" w:eastAsia="Times New Roman" w:hAnsi="Times New Roman" w:cs="Times New Roman"/>
          <w:sz w:val="24"/>
          <w:szCs w:val="24"/>
          <w:lang w:eastAsia="zh-CN"/>
        </w:rPr>
        <w:t>Исрафилович</w:t>
      </w:r>
      <w:proofErr w:type="spellEnd"/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08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67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321169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921F6C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1D9E" w:rsidRPr="005C701F" w:rsidTr="00321169">
        <w:trPr>
          <w:trHeight w:val="54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16751" w:rsidRDefault="00321169" w:rsidP="000B5DD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Григоренко Фаина Романовна, представитель </w:t>
            </w:r>
            <w:proofErr w:type="spellStart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Бшояна</w:t>
            </w:r>
            <w:proofErr w:type="spellEnd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proofErr w:type="spellStart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Джаво</w:t>
            </w:r>
            <w:proofErr w:type="spellEnd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proofErr w:type="spellStart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Исрафиловича</w:t>
            </w:r>
            <w:proofErr w:type="spellEnd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по доверенности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516751" w:rsidRDefault="00321169" w:rsidP="00321169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-о том, что на сегодняшний день земельный участок площадью 920 </w:t>
            </w:r>
            <w:proofErr w:type="spellStart"/>
            <w:proofErr w:type="gramStart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кв.м</w:t>
            </w:r>
            <w:proofErr w:type="spellEnd"/>
            <w:proofErr w:type="gramEnd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находится в территориальной зоне ОД1. «Зона административно-деловой застройки», имеется основной вид разрешенного использования «общественное управление», дополнительные виды разрешенного использования не установлены. На земельном участке расположен объект недвижимости: назначе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ние «Нежилое», наименование: </w:t>
            </w:r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«Административное здание с подсобными помещениями», с кадастровым номером 86:10:0101038:7629, площадью 559,4 </w:t>
            </w:r>
            <w:proofErr w:type="spellStart"/>
            <w:proofErr w:type="gramStart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кв.м</w:t>
            </w:r>
            <w:proofErr w:type="spellEnd"/>
            <w:proofErr w:type="gramEnd"/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, 2 этажа. Цель получения условно разрешенного вида «общественное </w:t>
            </w:r>
            <w:r w:rsidRPr="0032116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питание» (код 4.6) - размещение объекта общественного питания в данном здании на 1 этаже.</w:t>
            </w:r>
          </w:p>
        </w:tc>
        <w:tc>
          <w:tcPr>
            <w:tcW w:w="4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0E7C66" w:rsidRDefault="00651D9E" w:rsidP="000E7C66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21169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Предоставить разрешение</w:t>
            </w:r>
            <w:r w:rsidRPr="0051675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0E7C66" w:rsidRPr="000E7C66">
              <w:rPr>
                <w:rFonts w:ascii="Times New Roman" w:eastAsia="Times New Roman" w:hAnsi="Times New Roman" w:cs="Times New Roman"/>
                <w:lang w:eastAsia="zh-CN"/>
              </w:rPr>
              <w:t>на условно разрешенный вид ис</w:t>
            </w:r>
            <w:r w:rsidR="000E7C66">
              <w:rPr>
                <w:rFonts w:ascii="Times New Roman" w:eastAsia="Times New Roman" w:hAnsi="Times New Roman" w:cs="Times New Roman"/>
                <w:lang w:eastAsia="zh-CN"/>
              </w:rPr>
              <w:t xml:space="preserve">пользования земельного участка </w:t>
            </w:r>
            <w:r w:rsidR="000E7C66" w:rsidRPr="000E7C66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605DAD" w:rsidRPr="00605DAD">
              <w:rPr>
                <w:rFonts w:ascii="Times New Roman" w:eastAsia="Times New Roman" w:hAnsi="Times New Roman" w:cs="Times New Roman"/>
                <w:lang w:eastAsia="zh-CN"/>
              </w:rPr>
              <w:t>86:10:0000000:21693, расположенного по адресу: город Сургут, улица Республики, 75/2, территориальная зона ОД1. «Зона административно-деловой застройки», условно разрешенный вид – общественное питание (код 4.6), в целях размещения объекта общественного питания на земельном участке с кадастровым номером 86:10:0000000:21693</w:t>
            </w:r>
            <w:r w:rsidR="006A36E0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51D9E" w:rsidRPr="00516751" w:rsidRDefault="00651D9E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  <w:tr w:rsidR="00651D9E" w:rsidRPr="005C701F" w:rsidTr="00FB44D0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.</w:t>
            </w:r>
          </w:p>
          <w:p w:rsidR="00651D9E" w:rsidRPr="005C701F" w:rsidRDefault="00651D9E" w:rsidP="005C701F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C701F" w:rsidRDefault="00651D9E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Сорич И.А.- </w:t>
            </w:r>
            <w:r w:rsid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председатель публичных слушаний, 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5C701F" w:rsidRDefault="00321169" w:rsidP="00D92B86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в рамках муниципального земельного контроля проведены мероприятия. На сегодняшний день деятельность  не осуществляется.</w:t>
            </w:r>
          </w:p>
        </w:tc>
        <w:tc>
          <w:tcPr>
            <w:tcW w:w="4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9E" w:rsidRPr="005C701F" w:rsidRDefault="00651D9E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1133DC" w:rsidP="001133D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16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разрешение на условно</w:t>
      </w:r>
      <w:r w:rsidRPr="005753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разрешенный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вид использования земельного участка с кадастровым номером </w:t>
      </w:r>
      <w:r w:rsidR="00605DAD" w:rsidRPr="00605DAD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86:10:0000000:21693, расположенного по адресу: город Сургут, улица Республики, 75/2, территориальная зона ОД1. «Зона административно-деловой застройки», условно разрешенный вид – общественное питание (код 4.6), в целях размещения объекта общественного питания на земельном участке с кадастровым номером 86:10:0000000:21693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</w:t>
      </w:r>
      <w:bookmarkStart w:id="0" w:name="_GoBack"/>
      <w:bookmarkEnd w:id="0"/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142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21169"/>
    <w:rsid w:val="003414D5"/>
    <w:rsid w:val="0035136E"/>
    <w:rsid w:val="0037273F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05DAD"/>
    <w:rsid w:val="00610F80"/>
    <w:rsid w:val="00651D9E"/>
    <w:rsid w:val="006967FC"/>
    <w:rsid w:val="006A36E0"/>
    <w:rsid w:val="006B02AC"/>
    <w:rsid w:val="006B072D"/>
    <w:rsid w:val="006C1421"/>
    <w:rsid w:val="007408B5"/>
    <w:rsid w:val="00766172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  <w:rsid w:val="00FD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3E64E07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92</cp:revision>
  <cp:lastPrinted>2026-01-21T06:56:00Z</cp:lastPrinted>
  <dcterms:created xsi:type="dcterms:W3CDTF">2025-07-17T05:05:00Z</dcterms:created>
  <dcterms:modified xsi:type="dcterms:W3CDTF">2026-06-09T06:55:00Z</dcterms:modified>
</cp:coreProperties>
</file>